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D70" w:rsidRPr="00DE31EB" w:rsidRDefault="000E0D70" w:rsidP="000E0D70">
      <w:pPr>
        <w:spacing w:after="0"/>
        <w:rPr>
          <w:rFonts w:ascii="Arial Narrow" w:hAnsi="Arial Narrow" w:cs="Arial"/>
          <w:b/>
          <w:sz w:val="24"/>
          <w:szCs w:val="24"/>
        </w:rPr>
      </w:pPr>
      <w:bookmarkStart w:id="0" w:name="_GoBack"/>
      <w:bookmarkEnd w:id="0"/>
      <w:r w:rsidRPr="00DE31EB">
        <w:rPr>
          <w:rFonts w:ascii="Arial Narrow" w:hAnsi="Arial Narrow" w:cs="Arial"/>
          <w:b/>
          <w:sz w:val="24"/>
          <w:szCs w:val="24"/>
        </w:rPr>
        <w:t xml:space="preserve">Informationsblatt nach Art. 13 und 14 der EU-Datenschutz-Grundverordnung (DS-GVO) </w:t>
      </w:r>
    </w:p>
    <w:p w:rsidR="000E0D70" w:rsidRPr="00DE31EB" w:rsidRDefault="00134F3C" w:rsidP="000E0D70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DE31EB">
        <w:rPr>
          <w:rFonts w:ascii="Arial Narrow" w:hAnsi="Arial Narrow" w:cs="Arial"/>
          <w:b/>
          <w:sz w:val="24"/>
          <w:szCs w:val="24"/>
        </w:rPr>
        <w:t>b</w:t>
      </w:r>
      <w:r w:rsidR="000E0D70" w:rsidRPr="00DE31EB">
        <w:rPr>
          <w:rFonts w:ascii="Arial Narrow" w:hAnsi="Arial Narrow" w:cs="Arial"/>
          <w:b/>
          <w:sz w:val="24"/>
          <w:szCs w:val="24"/>
        </w:rPr>
        <w:t>ei</w:t>
      </w:r>
      <w:r w:rsidRPr="00DE31EB">
        <w:rPr>
          <w:rFonts w:ascii="Arial Narrow" w:hAnsi="Arial Narrow" w:cs="Arial"/>
          <w:b/>
          <w:sz w:val="24"/>
          <w:szCs w:val="24"/>
        </w:rPr>
        <w:t xml:space="preserve"> der</w:t>
      </w:r>
      <w:r w:rsidR="000E0D70" w:rsidRPr="00DE31EB">
        <w:rPr>
          <w:rFonts w:ascii="Arial Narrow" w:hAnsi="Arial Narrow" w:cs="Arial"/>
          <w:b/>
          <w:sz w:val="24"/>
          <w:szCs w:val="24"/>
        </w:rPr>
        <w:t xml:space="preserve"> </w:t>
      </w:r>
      <w:r w:rsidR="00810997">
        <w:rPr>
          <w:rFonts w:ascii="Arial Narrow" w:hAnsi="Arial Narrow" w:cs="Arial"/>
          <w:b/>
          <w:sz w:val="24"/>
          <w:szCs w:val="24"/>
        </w:rPr>
        <w:t>Hansestadt Herford</w:t>
      </w:r>
      <w:r w:rsidRPr="00DE31EB">
        <w:rPr>
          <w:rFonts w:ascii="Arial Narrow" w:hAnsi="Arial Narrow" w:cs="Arial"/>
          <w:b/>
          <w:sz w:val="24"/>
          <w:szCs w:val="24"/>
        </w:rPr>
        <w:t xml:space="preserve"> im Zuge der </w:t>
      </w:r>
      <w:r w:rsidR="0085746E">
        <w:rPr>
          <w:rFonts w:ascii="Arial Narrow" w:hAnsi="Arial Narrow" w:cs="Arial"/>
          <w:b/>
          <w:sz w:val="24"/>
          <w:szCs w:val="24"/>
        </w:rPr>
        <w:t>Hundeanmeldung und -abmeldung</w:t>
      </w:r>
    </w:p>
    <w:p w:rsidR="000E0D70" w:rsidRPr="00DE31EB" w:rsidRDefault="000E0D70" w:rsidP="000E0D70">
      <w:pPr>
        <w:spacing w:after="0"/>
        <w:rPr>
          <w:rFonts w:ascii="Arial Narrow" w:hAnsi="Arial Narrow" w:cs="Arial"/>
          <w:b/>
          <w:sz w:val="24"/>
        </w:rPr>
      </w:pPr>
    </w:p>
    <w:p w:rsidR="000E0D70" w:rsidRPr="00DE31EB" w:rsidRDefault="000E0D70" w:rsidP="00AD71B3">
      <w:pPr>
        <w:jc w:val="both"/>
        <w:rPr>
          <w:rFonts w:ascii="Arial Narrow" w:hAnsi="Arial Narrow" w:cs="Arial"/>
          <w:sz w:val="20"/>
          <w:szCs w:val="20"/>
        </w:rPr>
      </w:pPr>
      <w:r w:rsidRPr="00DE31EB">
        <w:rPr>
          <w:rFonts w:ascii="Arial Narrow" w:hAnsi="Arial Narrow" w:cs="Arial"/>
          <w:sz w:val="20"/>
          <w:szCs w:val="20"/>
        </w:rPr>
        <w:t>Die DS-GVO bildet die gesetzliche Grundlage für die Verarbeitung Ihrer personenbezogenen Daten. Diese stärkt die Rechte der betr</w:t>
      </w:r>
      <w:r w:rsidR="00195729" w:rsidRPr="00DE31EB">
        <w:rPr>
          <w:rFonts w:ascii="Arial Narrow" w:hAnsi="Arial Narrow" w:cs="Arial"/>
          <w:sz w:val="20"/>
          <w:szCs w:val="20"/>
        </w:rPr>
        <w:t xml:space="preserve">offenen Bürgerinnen und Bürger. </w:t>
      </w:r>
      <w:r w:rsidRPr="00DE31EB">
        <w:rPr>
          <w:rFonts w:ascii="Arial Narrow" w:hAnsi="Arial Narrow" w:cs="Arial"/>
          <w:sz w:val="20"/>
          <w:szCs w:val="20"/>
        </w:rPr>
        <w:t>Die Wahrung der Transparenz bei der Datenverarbeitung i</w:t>
      </w:r>
      <w:r w:rsidR="00DB4573" w:rsidRPr="00DE31EB">
        <w:rPr>
          <w:rFonts w:ascii="Arial Narrow" w:hAnsi="Arial Narrow" w:cs="Arial"/>
          <w:sz w:val="20"/>
          <w:szCs w:val="20"/>
        </w:rPr>
        <w:t>st für d</w:t>
      </w:r>
      <w:r w:rsidR="00810997">
        <w:rPr>
          <w:rFonts w:ascii="Arial Narrow" w:hAnsi="Arial Narrow" w:cs="Arial"/>
          <w:sz w:val="20"/>
          <w:szCs w:val="20"/>
        </w:rPr>
        <w:t>ie</w:t>
      </w:r>
      <w:r w:rsidR="00DB4573" w:rsidRPr="00DE31EB">
        <w:rPr>
          <w:rFonts w:ascii="Arial Narrow" w:hAnsi="Arial Narrow" w:cs="Arial"/>
          <w:sz w:val="20"/>
          <w:szCs w:val="20"/>
        </w:rPr>
        <w:t xml:space="preserve"> </w:t>
      </w:r>
      <w:r w:rsidR="00810997">
        <w:rPr>
          <w:rFonts w:ascii="Arial Narrow" w:hAnsi="Arial Narrow" w:cs="Arial"/>
          <w:sz w:val="20"/>
          <w:szCs w:val="20"/>
        </w:rPr>
        <w:t>Hansestadt Herford</w:t>
      </w:r>
      <w:r w:rsidR="00DB4573" w:rsidRPr="00DE31EB">
        <w:rPr>
          <w:rFonts w:ascii="Arial Narrow" w:hAnsi="Arial Narrow" w:cs="Arial"/>
          <w:sz w:val="20"/>
          <w:szCs w:val="20"/>
        </w:rPr>
        <w:t xml:space="preserve"> </w:t>
      </w:r>
      <w:r w:rsidRPr="00DE31EB">
        <w:rPr>
          <w:rFonts w:ascii="Arial Narrow" w:hAnsi="Arial Narrow" w:cs="Arial"/>
          <w:sz w:val="20"/>
          <w:szCs w:val="20"/>
        </w:rPr>
        <w:t>von besonderer Bedeutung. Hiermit kommen wir Ihrem Informationsanspruch nach und teilen Ihnen folgendes mit:</w:t>
      </w:r>
    </w:p>
    <w:p w:rsidR="00603ECF" w:rsidRPr="00DE31EB" w:rsidRDefault="00603ECF" w:rsidP="00123573">
      <w:pPr>
        <w:pStyle w:val="KeinLeerraum"/>
        <w:rPr>
          <w:rFonts w:ascii="Arial Narrow" w:hAnsi="Arial Narrow"/>
          <w:bCs/>
          <w:sz w:val="24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1"/>
        <w:gridCol w:w="5671"/>
      </w:tblGrid>
      <w:tr w:rsidR="00652F6E" w:rsidRPr="00DE31EB" w:rsidTr="00332799">
        <w:tc>
          <w:tcPr>
            <w:tcW w:w="3464" w:type="dxa"/>
          </w:tcPr>
          <w:p w:rsidR="00652F6E" w:rsidRPr="00DE31EB" w:rsidRDefault="00652F6E" w:rsidP="00162D96">
            <w:pPr>
              <w:spacing w:before="40" w:after="40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  <w:r w:rsidRPr="00DE31EB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 xml:space="preserve">Verantwortliche/r: </w:t>
            </w:r>
          </w:p>
          <w:p w:rsidR="00652F6E" w:rsidRPr="00DE31EB" w:rsidRDefault="00652F6E" w:rsidP="00331993">
            <w:pPr>
              <w:spacing w:before="40" w:after="40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824" w:type="dxa"/>
          </w:tcPr>
          <w:p w:rsidR="00A12D5A" w:rsidRPr="00DE31EB" w:rsidRDefault="00810997" w:rsidP="003D10B5">
            <w:pPr>
              <w:spacing w:before="40" w:after="40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Hansestadt Herford</w:t>
            </w:r>
          </w:p>
          <w:p w:rsidR="00652F6E" w:rsidRPr="00DE31EB" w:rsidRDefault="00F8513E" w:rsidP="003D10B5">
            <w:pPr>
              <w:spacing w:before="40" w:after="40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DE31EB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vertreten durch den/die Bürgermeister/in</w:t>
            </w:r>
          </w:p>
          <w:p w:rsidR="00A12D5A" w:rsidRPr="00DE31EB" w:rsidRDefault="00810997" w:rsidP="003D10B5">
            <w:pPr>
              <w:spacing w:before="40" w:after="40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Rathausplatz 1</w:t>
            </w:r>
          </w:p>
          <w:p w:rsidR="00A12D5A" w:rsidRDefault="00810997" w:rsidP="003D10B5">
            <w:pPr>
              <w:spacing w:before="40" w:after="40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32052 Herford</w:t>
            </w:r>
          </w:p>
          <w:p w:rsidR="00EC570F" w:rsidRPr="00DE31EB" w:rsidRDefault="00EC570F" w:rsidP="003D10B5">
            <w:pPr>
              <w:spacing w:before="40" w:after="40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</w:p>
          <w:p w:rsidR="00A12D5A" w:rsidRPr="00DE31EB" w:rsidRDefault="00A12D5A" w:rsidP="003D10B5">
            <w:pPr>
              <w:spacing w:before="40" w:after="40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DE31EB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Tel.: </w:t>
            </w:r>
            <w:r w:rsidR="00810997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05221 189 0</w:t>
            </w:r>
          </w:p>
          <w:p w:rsidR="00A12D5A" w:rsidRDefault="00A12D5A" w:rsidP="003D10B5">
            <w:pPr>
              <w:spacing w:before="40" w:after="40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DE31EB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E-Mail: </w:t>
            </w:r>
            <w:r w:rsidRPr="00DE31EB">
              <w:rPr>
                <w:rFonts w:ascii="Arial Narrow" w:eastAsia="Times New Roman" w:hAnsi="Arial Narrow" w:cs="Arial"/>
                <w:color w:val="000000"/>
                <w:sz w:val="20"/>
                <w:szCs w:val="20"/>
                <w:u w:val="single"/>
              </w:rPr>
              <w:t>info@</w:t>
            </w:r>
            <w:r w:rsidR="00810997">
              <w:rPr>
                <w:rFonts w:ascii="Arial Narrow" w:eastAsia="Times New Roman" w:hAnsi="Arial Narrow" w:cs="Arial"/>
                <w:color w:val="000000"/>
                <w:sz w:val="20"/>
                <w:szCs w:val="20"/>
                <w:u w:val="single"/>
              </w:rPr>
              <w:t>herford.d</w:t>
            </w:r>
            <w:r w:rsidRPr="00DE31EB">
              <w:rPr>
                <w:rFonts w:ascii="Arial Narrow" w:eastAsia="Times New Roman" w:hAnsi="Arial Narrow" w:cs="Arial"/>
                <w:color w:val="000000"/>
                <w:sz w:val="20"/>
                <w:szCs w:val="20"/>
                <w:u w:val="single"/>
              </w:rPr>
              <w:t>e</w:t>
            </w:r>
            <w:r w:rsidRPr="00DE31EB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</w:t>
            </w:r>
          </w:p>
          <w:p w:rsidR="00DE31EB" w:rsidRPr="00DE31EB" w:rsidRDefault="00DE31EB" w:rsidP="003D10B5">
            <w:pPr>
              <w:spacing w:before="40" w:after="40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</w:p>
          <w:p w:rsidR="00DE31EB" w:rsidRPr="0047089F" w:rsidRDefault="00810997" w:rsidP="003D10B5">
            <w:pPr>
              <w:spacing w:before="40" w:after="40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Abteilung Kämmerei, Stadtkasse, Steuern</w:t>
            </w:r>
          </w:p>
          <w:p w:rsidR="00A12D5A" w:rsidRPr="00DE31EB" w:rsidRDefault="00A12D5A" w:rsidP="003D10B5">
            <w:pPr>
              <w:spacing w:before="40" w:after="40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</w:p>
        </w:tc>
      </w:tr>
      <w:tr w:rsidR="00F8513E" w:rsidRPr="00DE31EB" w:rsidTr="00332799">
        <w:tc>
          <w:tcPr>
            <w:tcW w:w="3464" w:type="dxa"/>
          </w:tcPr>
          <w:p w:rsidR="00F8513E" w:rsidRPr="00DE31EB" w:rsidRDefault="00F8513E" w:rsidP="00162D96">
            <w:pPr>
              <w:spacing w:before="40" w:after="40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  <w:r w:rsidRPr="00DE31EB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 xml:space="preserve">Datenschutzbeauftragte/r: </w:t>
            </w:r>
          </w:p>
          <w:p w:rsidR="00F8513E" w:rsidRPr="00DE31EB" w:rsidRDefault="00F8513E" w:rsidP="00331993">
            <w:pPr>
              <w:spacing w:before="40" w:after="40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824" w:type="dxa"/>
          </w:tcPr>
          <w:p w:rsidR="00F94020" w:rsidRPr="00DE31EB" w:rsidRDefault="00F8513E" w:rsidP="003D10B5">
            <w:pPr>
              <w:spacing w:before="40" w:after="40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DE31EB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Datenschutzbeauftragte/r </w:t>
            </w:r>
            <w:r w:rsidR="00810997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der Hansestadt Herford</w:t>
            </w:r>
            <w:r w:rsidRPr="00DE31EB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</w:t>
            </w:r>
          </w:p>
          <w:p w:rsidR="00F94020" w:rsidRPr="00DE31EB" w:rsidRDefault="00F94020" w:rsidP="003D10B5">
            <w:pPr>
              <w:spacing w:before="40" w:after="40"/>
              <w:rPr>
                <w:rFonts w:ascii="Arial Narrow" w:eastAsia="Times New Roman" w:hAnsi="Arial Narrow" w:cs="Arial"/>
                <w:color w:val="000000"/>
                <w:sz w:val="20"/>
                <w:szCs w:val="20"/>
                <w:u w:val="single"/>
              </w:rPr>
            </w:pPr>
            <w:r w:rsidRPr="00DE31EB">
              <w:rPr>
                <w:rFonts w:ascii="Arial Narrow" w:eastAsia="Times New Roman" w:hAnsi="Arial Narrow" w:cs="Arial"/>
                <w:color w:val="000000"/>
                <w:sz w:val="20"/>
                <w:szCs w:val="20"/>
                <w:u w:val="single"/>
              </w:rPr>
              <w:t>persönlich</w:t>
            </w:r>
          </w:p>
          <w:p w:rsidR="002964F3" w:rsidRPr="0047089F" w:rsidRDefault="00810997" w:rsidP="003D10B5">
            <w:pPr>
              <w:spacing w:before="40" w:after="40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Hansestadt Herford</w:t>
            </w:r>
          </w:p>
          <w:p w:rsidR="00A12D5A" w:rsidRPr="00DE31EB" w:rsidRDefault="00810997" w:rsidP="003D10B5">
            <w:pPr>
              <w:spacing w:before="40" w:after="40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Rathausplatz 1</w:t>
            </w:r>
          </w:p>
          <w:p w:rsidR="00A12D5A" w:rsidRPr="00DE31EB" w:rsidRDefault="00810997" w:rsidP="003D10B5">
            <w:pPr>
              <w:spacing w:before="40" w:after="40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32052 Herford</w:t>
            </w:r>
          </w:p>
          <w:p w:rsidR="004E5D51" w:rsidRPr="00DE31EB" w:rsidRDefault="004E5D51" w:rsidP="003D10B5">
            <w:pPr>
              <w:spacing w:before="40" w:after="40"/>
              <w:rPr>
                <w:rFonts w:ascii="Arial Narrow" w:hAnsi="Arial Narrow"/>
                <w:sz w:val="20"/>
                <w:szCs w:val="20"/>
                <w:u w:val="single"/>
              </w:rPr>
            </w:pPr>
            <w:r w:rsidRPr="00247A73">
              <w:rPr>
                <w:rFonts w:ascii="Arial Narrow" w:hAnsi="Arial Narrow"/>
                <w:sz w:val="20"/>
                <w:szCs w:val="20"/>
              </w:rPr>
              <w:t>E-Mail:</w:t>
            </w:r>
            <w:r w:rsidR="00810997" w:rsidRPr="00DE31EB">
              <w:rPr>
                <w:rFonts w:ascii="Arial Narrow" w:hAnsi="Arial Narrow"/>
                <w:sz w:val="20"/>
                <w:szCs w:val="20"/>
                <w:u w:val="single"/>
              </w:rPr>
              <w:t xml:space="preserve"> datenschutz@</w:t>
            </w:r>
            <w:r w:rsidR="00810997">
              <w:rPr>
                <w:rFonts w:ascii="Arial Narrow" w:hAnsi="Arial Narrow"/>
                <w:sz w:val="20"/>
                <w:szCs w:val="20"/>
                <w:u w:val="single"/>
              </w:rPr>
              <w:t>herford</w:t>
            </w:r>
            <w:r w:rsidRPr="00DE31EB">
              <w:rPr>
                <w:rFonts w:ascii="Arial Narrow" w:hAnsi="Arial Narrow"/>
                <w:sz w:val="20"/>
                <w:szCs w:val="20"/>
                <w:u w:val="single"/>
              </w:rPr>
              <w:t>.de</w:t>
            </w:r>
          </w:p>
          <w:p w:rsidR="00783EBF" w:rsidRPr="00DE31EB" w:rsidRDefault="00783EBF" w:rsidP="003D10B5">
            <w:pPr>
              <w:spacing w:before="40" w:after="40"/>
              <w:rPr>
                <w:rFonts w:ascii="Arial Narrow" w:eastAsia="Times New Roman" w:hAnsi="Arial Narrow" w:cs="Arial"/>
                <w:color w:val="0000FF" w:themeColor="hyperlink"/>
                <w:sz w:val="20"/>
                <w:szCs w:val="20"/>
                <w:u w:val="single"/>
              </w:rPr>
            </w:pPr>
          </w:p>
        </w:tc>
      </w:tr>
      <w:tr w:rsidR="00F8513E" w:rsidRPr="00DE31EB" w:rsidTr="00332799">
        <w:tc>
          <w:tcPr>
            <w:tcW w:w="3464" w:type="dxa"/>
          </w:tcPr>
          <w:p w:rsidR="00F8513E" w:rsidRPr="00DE31EB" w:rsidRDefault="00F8513E" w:rsidP="00162D96">
            <w:pPr>
              <w:spacing w:before="40" w:after="40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  <w:r w:rsidRPr="00DE31EB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 xml:space="preserve">Zweck und Notwendigkeit: </w:t>
            </w:r>
          </w:p>
          <w:p w:rsidR="00F8513E" w:rsidRPr="00DE31EB" w:rsidRDefault="00F8513E" w:rsidP="00331993">
            <w:pPr>
              <w:spacing w:before="40" w:after="40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824" w:type="dxa"/>
          </w:tcPr>
          <w:p w:rsidR="00182BAC" w:rsidRPr="00182BAC" w:rsidRDefault="00182BAC" w:rsidP="00182BAC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182BAC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Die </w:t>
            </w:r>
            <w:r w:rsidR="00810997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Hansestadt Herford </w:t>
            </w:r>
            <w:r w:rsidRPr="00182BAC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verarbeitet personenbezogene Daten </w:t>
            </w:r>
            <w:r w:rsidRPr="00182BAC">
              <w:rPr>
                <w:rFonts w:ascii="Arial Narrow" w:hAnsi="Arial Narrow" w:cs="Arial"/>
                <w:sz w:val="20"/>
                <w:szCs w:val="20"/>
              </w:rPr>
              <w:t xml:space="preserve">um im Rahmen der Überwachung sicherzustellen, dass rechtliche Verpflichtungen erfüllt und </w:t>
            </w:r>
            <w:proofErr w:type="spellStart"/>
            <w:r w:rsidRPr="00182BAC">
              <w:rPr>
                <w:rFonts w:ascii="Arial Narrow" w:hAnsi="Arial Narrow" w:cs="Arial"/>
                <w:sz w:val="20"/>
                <w:szCs w:val="20"/>
              </w:rPr>
              <w:t>Ge</w:t>
            </w:r>
            <w:proofErr w:type="spellEnd"/>
            <w:r w:rsidRPr="00182BAC">
              <w:rPr>
                <w:rFonts w:ascii="Arial Narrow" w:hAnsi="Arial Narrow" w:cs="Arial"/>
                <w:sz w:val="20"/>
                <w:szCs w:val="20"/>
              </w:rPr>
              <w:t>- und Verbote des Landeshundegesetzes befolgt werden.</w:t>
            </w:r>
            <w:r w:rsidR="00002F58">
              <w:rPr>
                <w:rFonts w:ascii="Arial Narrow" w:hAnsi="Arial Narrow" w:cs="Arial"/>
                <w:sz w:val="20"/>
                <w:szCs w:val="20"/>
              </w:rPr>
              <w:t xml:space="preserve"> Außerdem werden die Daten zur Erhebung der Hundesteuer verwendet. </w:t>
            </w:r>
          </w:p>
          <w:p w:rsidR="00F8513E" w:rsidRPr="00DE31EB" w:rsidRDefault="00F8513E" w:rsidP="00182BAC">
            <w:pPr>
              <w:spacing w:before="40" w:after="40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</w:p>
        </w:tc>
      </w:tr>
      <w:tr w:rsidR="00F8513E" w:rsidRPr="00DE31EB" w:rsidTr="00332799">
        <w:tc>
          <w:tcPr>
            <w:tcW w:w="3464" w:type="dxa"/>
          </w:tcPr>
          <w:p w:rsidR="00F8513E" w:rsidRPr="00DE31EB" w:rsidRDefault="00F8513E" w:rsidP="00162D96">
            <w:pPr>
              <w:spacing w:before="40" w:after="40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  <w:r w:rsidRPr="00DE31EB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 xml:space="preserve">Rechtsgrundlage: </w:t>
            </w:r>
          </w:p>
          <w:p w:rsidR="00F8513E" w:rsidRPr="00DE31EB" w:rsidRDefault="00F8513E" w:rsidP="00162D96">
            <w:pPr>
              <w:spacing w:before="40" w:after="40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824" w:type="dxa"/>
          </w:tcPr>
          <w:p w:rsidR="001221C4" w:rsidRDefault="00F8513E" w:rsidP="003D10B5">
            <w:pPr>
              <w:spacing w:before="40" w:after="40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DE31EB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Die Verarbeitung der Daten erfolgt auf Grundlage</w:t>
            </w:r>
            <w:r w:rsidR="00717A6A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</w:t>
            </w:r>
            <w:r w:rsidR="00E3404F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von:</w:t>
            </w:r>
          </w:p>
          <w:p w:rsidR="0076319B" w:rsidRDefault="00701E28" w:rsidP="00002F58">
            <w:pPr>
              <w:pStyle w:val="Listenabsatz"/>
              <w:numPr>
                <w:ilvl w:val="0"/>
                <w:numId w:val="9"/>
              </w:numPr>
              <w:spacing w:before="40" w:after="40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shd w:val="clear" w:color="auto" w:fill="FFFFFF" w:themeFill="background1"/>
              </w:rPr>
            </w:pPr>
            <w:sdt>
              <w:sdtPr>
                <w:rPr>
                  <w:rFonts w:ascii="Arial Narrow" w:eastAsia="Times New Roman" w:hAnsi="Arial Narrow" w:cs="Arial"/>
                  <w:color w:val="000000"/>
                  <w:sz w:val="20"/>
                  <w:szCs w:val="20"/>
                </w:rPr>
                <w:alias w:val="Rechtsgrundlage"/>
                <w:tag w:val="tag_rechtsgrundlage"/>
                <w:id w:val="534768026"/>
                <w:placeholder>
                  <w:docPart w:val="56B42F86333E421D8E91C323E807FB48"/>
                </w:placeholder>
                <w:dropDownList>
                  <w:listItem w:value="Wählen Sie ein Element aus."/>
                  <w:listItem w:displayText="Art. 6 Abs. 1 lit. a DS-GVO (Einwilligung der betroffenen Person)" w:value="Art. 6 Abs. 1 lit. a DS-GVO (Einwilligung der betroffenen Person)"/>
                  <w:listItem w:displayText="Art. 6 Abs. 1 lit. b DS-GVO (Erfüllung eines Vertrages)" w:value="Art. 6 Abs. 1 lit. b DS-GVO (Erfüllung eines Vertrages)"/>
                  <w:listItem w:displayText="Art. 6 Abs. 1 lit. c DS-GVO (Erfüllung einer rechtlichen Verpflichtung)" w:value="Art. 6 Abs. 1 lit. c DS-GVO (Erfüllung einer rechtlichen Verpflichtung)"/>
                  <w:listItem w:displayText="Art. 6 Abs. 1 lit. d DS-GVO (lebenswichtige Interessen schützen)" w:value="Art. 6 Abs. 1 lit. d DS-GVO (lebenswichtige Interessen schützen)"/>
                  <w:listItem w:displayText="Art. 6 Abs. 1 lit. e DS-GVO (Wahrnehmung einer Aufgabe)" w:value="Art. 6 Abs. 1 lit. e DS-GVO (Wahrnehmung einer Aufgabe)"/>
                  <w:listItem w:displayText="Art. 6 Abs. 1 lit. f DS-GVO (Wahrung berechtigter Interessen)" w:value="Art. 6 Abs. 1 lit. f DS-GVO (Wahrung berechtigter Interessen)"/>
                </w:dropDownList>
              </w:sdtPr>
              <w:sdtEndPr/>
              <w:sdtContent>
                <w:r w:rsidR="0076319B">
                  <w:rPr>
                    <w:rFonts w:ascii="Arial Narrow" w:eastAsia="Times New Roman" w:hAnsi="Arial Narrow" w:cs="Arial"/>
                    <w:color w:val="000000"/>
                    <w:sz w:val="20"/>
                    <w:szCs w:val="20"/>
                  </w:rPr>
                  <w:t>Art. 6 Abs. 1 lit. e DS-GVO (Wahrnehmung einer Aufgabe)</w:t>
                </w:r>
              </w:sdtContent>
            </w:sdt>
            <w:r w:rsidR="0076319B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,</w:t>
            </w:r>
            <w:r w:rsidR="0076319B" w:rsidRPr="001221C4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shd w:val="clear" w:color="auto" w:fill="FFFFFF" w:themeFill="background1"/>
              </w:rPr>
              <w:t xml:space="preserve"> </w:t>
            </w:r>
          </w:p>
          <w:p w:rsidR="000270D4" w:rsidRDefault="00BE2B42" w:rsidP="00002F58">
            <w:pPr>
              <w:pStyle w:val="Listenabsatz"/>
              <w:numPr>
                <w:ilvl w:val="0"/>
                <w:numId w:val="9"/>
              </w:numPr>
              <w:spacing w:before="40" w:after="40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shd w:val="clear" w:color="auto" w:fill="FFFFFF" w:themeFill="background1"/>
              </w:rPr>
              <w:t>§§ 8</w:t>
            </w:r>
            <w:r w:rsidR="00F96701" w:rsidRPr="001221C4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shd w:val="clear" w:color="auto" w:fill="FFFFFF" w:themeFill="background1"/>
              </w:rPr>
              <w:t xml:space="preserve">, 10 Abs. 1 </w:t>
            </w:r>
            <w:proofErr w:type="spellStart"/>
            <w:r w:rsidR="00F96701" w:rsidRPr="001221C4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shd w:val="clear" w:color="auto" w:fill="FFFFFF" w:themeFill="background1"/>
              </w:rPr>
              <w:t>i.V.m</w:t>
            </w:r>
            <w:proofErr w:type="spellEnd"/>
            <w:r w:rsidR="00F96701" w:rsidRPr="001221C4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shd w:val="clear" w:color="auto" w:fill="FFFFFF" w:themeFill="background1"/>
              </w:rPr>
              <w:t>. § 8 Abs. 1, 11 Abs. 1 und 13 L</w:t>
            </w:r>
            <w:r w:rsidR="00324810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shd w:val="clear" w:color="auto" w:fill="FFFFFF" w:themeFill="background1"/>
              </w:rPr>
              <w:t>andeshundegesetz Nordrhein-Westfal</w:t>
            </w:r>
            <w:r w:rsidR="008101CE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shd w:val="clear" w:color="auto" w:fill="FFFFFF" w:themeFill="background1"/>
              </w:rPr>
              <w:t>e</w:t>
            </w:r>
            <w:r w:rsidR="00324810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shd w:val="clear" w:color="auto" w:fill="FFFFFF" w:themeFill="background1"/>
              </w:rPr>
              <w:t>n (</w:t>
            </w:r>
            <w:proofErr w:type="spellStart"/>
            <w:r w:rsidR="00324810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shd w:val="clear" w:color="auto" w:fill="FFFFFF" w:themeFill="background1"/>
              </w:rPr>
              <w:t>L</w:t>
            </w:r>
            <w:r w:rsidR="00F96701" w:rsidRPr="001221C4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shd w:val="clear" w:color="auto" w:fill="FFFFFF" w:themeFill="background1"/>
              </w:rPr>
              <w:t>HundG</w:t>
            </w:r>
            <w:proofErr w:type="spellEnd"/>
            <w:r w:rsidR="00F96701" w:rsidRPr="001221C4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shd w:val="clear" w:color="auto" w:fill="FFFFFF" w:themeFill="background1"/>
              </w:rPr>
              <w:t xml:space="preserve"> NRW</w:t>
            </w:r>
            <w:r w:rsidR="00324810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shd w:val="clear" w:color="auto" w:fill="FFFFFF" w:themeFill="background1"/>
              </w:rPr>
              <w:t>)</w:t>
            </w:r>
            <w:r w:rsidR="005F4652" w:rsidRPr="001221C4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shd w:val="clear" w:color="auto" w:fill="FFFFFF" w:themeFill="background1"/>
              </w:rPr>
              <w:t>.</w:t>
            </w:r>
          </w:p>
          <w:p w:rsidR="00002F58" w:rsidRPr="00A941C3" w:rsidRDefault="00002F58" w:rsidP="00002F58">
            <w:pPr>
              <w:pStyle w:val="Listenabsatz"/>
              <w:numPr>
                <w:ilvl w:val="0"/>
                <w:numId w:val="9"/>
              </w:numPr>
              <w:spacing w:before="40" w:after="40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876EE6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shd w:val="clear" w:color="auto" w:fill="FFFFFF" w:themeFill="background1"/>
              </w:rPr>
              <w:t>§§ 4 und 6 Kommunalabgabengesetz NRW</w:t>
            </w:r>
            <w:r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shd w:val="clear" w:color="auto" w:fill="FFFFFF" w:themeFill="background1"/>
              </w:rPr>
              <w:t>,</w:t>
            </w:r>
          </w:p>
          <w:p w:rsidR="00002F58" w:rsidRPr="00876EE6" w:rsidRDefault="00002F58" w:rsidP="00002F58">
            <w:pPr>
              <w:pStyle w:val="Listenabsatz"/>
              <w:numPr>
                <w:ilvl w:val="0"/>
                <w:numId w:val="9"/>
              </w:numPr>
              <w:spacing w:before="40" w:after="40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shd w:val="clear" w:color="auto" w:fill="FFFFFF" w:themeFill="background1"/>
              </w:rPr>
              <w:t>§</w:t>
            </w:r>
            <w:r w:rsidRPr="00876EE6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shd w:val="clear" w:color="auto" w:fill="FFFFFF" w:themeFill="background1"/>
              </w:rPr>
              <w:t xml:space="preserve"> 7 </w:t>
            </w:r>
            <w:r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shd w:val="clear" w:color="auto" w:fill="FFFFFF" w:themeFill="background1"/>
              </w:rPr>
              <w:t>Gemeindeverordnung NRW,</w:t>
            </w:r>
          </w:p>
          <w:p w:rsidR="00002F58" w:rsidRPr="008F72CC" w:rsidRDefault="00002F58" w:rsidP="00002F58">
            <w:pPr>
              <w:pStyle w:val="Listenabsatz"/>
              <w:numPr>
                <w:ilvl w:val="0"/>
                <w:numId w:val="9"/>
              </w:numPr>
              <w:spacing w:before="40" w:after="40" w:line="276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Satzungsrecht </w:t>
            </w:r>
            <w:r w:rsidRPr="00CE25D6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(zutreffende Satzungen bitte aufführen)</w:t>
            </w:r>
            <w:r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.</w:t>
            </w:r>
          </w:p>
          <w:p w:rsidR="00002F58" w:rsidRPr="001221C4" w:rsidRDefault="00002F58" w:rsidP="00002F58">
            <w:pPr>
              <w:pStyle w:val="Listenabsatz"/>
              <w:spacing w:before="40" w:after="40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shd w:val="clear" w:color="auto" w:fill="FFFFFF" w:themeFill="background1"/>
              </w:rPr>
            </w:pPr>
          </w:p>
          <w:p w:rsidR="00A12D5A" w:rsidRPr="00DE31EB" w:rsidRDefault="00A12D5A" w:rsidP="003D10B5">
            <w:pPr>
              <w:spacing w:before="40" w:after="40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</w:p>
        </w:tc>
      </w:tr>
      <w:tr w:rsidR="00F8513E" w:rsidRPr="00DE31EB" w:rsidTr="00332799">
        <w:tc>
          <w:tcPr>
            <w:tcW w:w="3464" w:type="dxa"/>
          </w:tcPr>
          <w:p w:rsidR="0044656C" w:rsidRPr="00DE31EB" w:rsidRDefault="00F8513E" w:rsidP="00162D96">
            <w:pPr>
              <w:spacing w:before="40" w:after="40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  <w:r w:rsidRPr="00DE31EB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 xml:space="preserve">Kategorien personenbezogener Daten </w:t>
            </w:r>
            <w:r w:rsidRPr="00DE31EB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(nur ausfüllen, wenn Artikel 14 zutreffend)</w:t>
            </w:r>
            <w:r w:rsidRPr="00DE31EB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>:</w:t>
            </w:r>
          </w:p>
          <w:p w:rsidR="00487D17" w:rsidRPr="00DE31EB" w:rsidRDefault="00487D17" w:rsidP="00162D96">
            <w:pPr>
              <w:spacing w:before="40" w:after="40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824" w:type="dxa"/>
          </w:tcPr>
          <w:p w:rsidR="00F8513E" w:rsidRPr="00DE31EB" w:rsidRDefault="00C75DD1" w:rsidP="003D10B5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Name und Anschrift des Halters/der Halterin</w:t>
            </w:r>
          </w:p>
        </w:tc>
      </w:tr>
      <w:tr w:rsidR="00F8513E" w:rsidRPr="00DE31EB" w:rsidTr="00332799">
        <w:tc>
          <w:tcPr>
            <w:tcW w:w="3464" w:type="dxa"/>
          </w:tcPr>
          <w:p w:rsidR="00F8513E" w:rsidRPr="00DE31EB" w:rsidRDefault="00F8513E" w:rsidP="00162D96">
            <w:pPr>
              <w:spacing w:before="40" w:after="40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  <w:r w:rsidRPr="00DE31EB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 xml:space="preserve">Herkunft personenbezogener Daten </w:t>
            </w:r>
            <w:r w:rsidRPr="00DE31EB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 xml:space="preserve">(nur </w:t>
            </w:r>
            <w:r w:rsidR="004C6BA3" w:rsidRPr="00DE31EB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(</w:t>
            </w:r>
            <w:r w:rsidRPr="00DE31EB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ausfüllen, wenn Art. 14 zutreffend)</w:t>
            </w:r>
            <w:r w:rsidRPr="00DE31EB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>:</w:t>
            </w:r>
          </w:p>
          <w:p w:rsidR="00487D17" w:rsidRPr="00DE31EB" w:rsidRDefault="00487D17" w:rsidP="00162D96">
            <w:pPr>
              <w:spacing w:before="40" w:after="40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824" w:type="dxa"/>
          </w:tcPr>
          <w:p w:rsidR="00F8513E" w:rsidRPr="00DE31EB" w:rsidRDefault="00FE5B73" w:rsidP="003D10B5">
            <w:pPr>
              <w:spacing w:before="40" w:after="40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Kommune, in der der/die Hundehalter/in zuvor gemeldet war</w:t>
            </w:r>
          </w:p>
        </w:tc>
      </w:tr>
      <w:tr w:rsidR="00F8513E" w:rsidRPr="00DE31EB" w:rsidTr="00332799">
        <w:tc>
          <w:tcPr>
            <w:tcW w:w="3464" w:type="dxa"/>
          </w:tcPr>
          <w:p w:rsidR="00F8513E" w:rsidRPr="00DE31EB" w:rsidRDefault="00F8513E" w:rsidP="00162D96">
            <w:pPr>
              <w:spacing w:before="40" w:after="40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  <w:r w:rsidRPr="00DE31EB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 xml:space="preserve">Empfänger/Kategorien von Empfängern: </w:t>
            </w:r>
          </w:p>
          <w:p w:rsidR="00487D17" w:rsidRPr="00DE31EB" w:rsidRDefault="00487D17" w:rsidP="00162D96">
            <w:pPr>
              <w:spacing w:before="40" w:after="40"/>
              <w:rPr>
                <w:rFonts w:ascii="Arial Narrow" w:eastAsia="Times New Roman" w:hAnsi="Arial Narrow" w:cs="Arial"/>
                <w:i/>
                <w:color w:val="FF0000"/>
                <w:sz w:val="20"/>
                <w:szCs w:val="20"/>
              </w:rPr>
            </w:pPr>
          </w:p>
          <w:p w:rsidR="00487D17" w:rsidRPr="00DE31EB" w:rsidRDefault="00487D17" w:rsidP="00162D96">
            <w:pPr>
              <w:spacing w:before="40" w:after="40"/>
              <w:rPr>
                <w:rFonts w:ascii="Arial Narrow" w:eastAsia="Times New Roman" w:hAnsi="Arial Narrow" w:cs="Arial"/>
                <w:i/>
                <w:color w:val="FF0000"/>
                <w:sz w:val="20"/>
                <w:szCs w:val="20"/>
              </w:rPr>
            </w:pPr>
          </w:p>
        </w:tc>
        <w:tc>
          <w:tcPr>
            <w:tcW w:w="5824" w:type="dxa"/>
          </w:tcPr>
          <w:p w:rsidR="00810997" w:rsidRPr="0047089F" w:rsidRDefault="00EA046A" w:rsidP="00810997">
            <w:pPr>
              <w:spacing w:before="40" w:after="40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1E7A73">
              <w:rPr>
                <w:rFonts w:ascii="Arial Narrow" w:eastAsia="Times New Roman" w:hAnsi="Arial Narrow" w:cs="Arial"/>
                <w:color w:val="000000"/>
                <w:sz w:val="20"/>
                <w:szCs w:val="20"/>
                <w:u w:val="single"/>
              </w:rPr>
              <w:t>Interne Stellen: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</w:t>
            </w:r>
            <w:r w:rsidR="00810997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Abteilung Kämmerei, Stadtkasse, Steuern</w:t>
            </w:r>
          </w:p>
          <w:p w:rsidR="00EA046A" w:rsidRDefault="00EA046A" w:rsidP="00EA046A">
            <w:pPr>
              <w:spacing w:before="40" w:after="40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</w:p>
          <w:p w:rsidR="00EA046A" w:rsidRDefault="00EA046A" w:rsidP="00EA046A">
            <w:pPr>
              <w:spacing w:before="40" w:after="40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  <w:r w:rsidRPr="001E7A73">
              <w:rPr>
                <w:rFonts w:ascii="Arial Narrow" w:eastAsia="Times New Roman" w:hAnsi="Arial Narrow" w:cs="Arial"/>
                <w:color w:val="000000"/>
                <w:sz w:val="20"/>
                <w:szCs w:val="20"/>
                <w:u w:val="single"/>
              </w:rPr>
              <w:t>Externe Stellen: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</w:t>
            </w:r>
            <w:r w:rsidRPr="00F97100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(sämtliche externen Empfänger</w:t>
            </w:r>
            <w:r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 xml:space="preserve"> inkl. Zweckbestimmung aufführen</w:t>
            </w:r>
            <w:r w:rsidRPr="00F97100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 xml:space="preserve">, z.B. </w:t>
            </w:r>
            <w:r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 xml:space="preserve">andere Behörden bei </w:t>
            </w:r>
            <w:r w:rsidRPr="00F96701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Wechsel des Haltungsortes</w:t>
            </w:r>
            <w:r w:rsidRPr="00F97100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)</w:t>
            </w:r>
          </w:p>
          <w:p w:rsidR="00F96701" w:rsidRPr="00F96701" w:rsidRDefault="00F96701" w:rsidP="00EA046A">
            <w:pPr>
              <w:spacing w:before="40" w:after="40"/>
              <w:rPr>
                <w:rFonts w:ascii="Arial Narrow" w:eastAsia="Times New Roman" w:hAnsi="Arial Narrow" w:cs="Arial"/>
                <w:color w:val="000000"/>
                <w:sz w:val="20"/>
                <w:szCs w:val="20"/>
                <w:highlight w:val="yellow"/>
              </w:rPr>
            </w:pPr>
          </w:p>
        </w:tc>
      </w:tr>
      <w:tr w:rsidR="00F8513E" w:rsidRPr="00DE31EB" w:rsidTr="00332799">
        <w:tc>
          <w:tcPr>
            <w:tcW w:w="3464" w:type="dxa"/>
          </w:tcPr>
          <w:p w:rsidR="00F8513E" w:rsidRPr="00DE31EB" w:rsidRDefault="00F8513E" w:rsidP="00162D96">
            <w:pPr>
              <w:spacing w:before="40" w:after="40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  <w:r w:rsidRPr="00DE31EB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lastRenderedPageBreak/>
              <w:t xml:space="preserve">Übermittlung an ein Drittland/internationale Organisation: </w:t>
            </w:r>
          </w:p>
          <w:p w:rsidR="00F8513E" w:rsidRPr="00DE31EB" w:rsidRDefault="00F8513E" w:rsidP="00331993">
            <w:pPr>
              <w:spacing w:before="40" w:after="40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824" w:type="dxa"/>
          </w:tcPr>
          <w:p w:rsidR="00F8513E" w:rsidRPr="00DE31EB" w:rsidRDefault="00F8513E" w:rsidP="003D10B5">
            <w:pPr>
              <w:spacing w:before="40" w:after="40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DE31EB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Eine Übermittlung der verarbeiteten Daten ist nicht vorgesehen.</w:t>
            </w:r>
          </w:p>
        </w:tc>
      </w:tr>
      <w:tr w:rsidR="00F8513E" w:rsidRPr="00DE31EB" w:rsidTr="00332799">
        <w:tc>
          <w:tcPr>
            <w:tcW w:w="3464" w:type="dxa"/>
          </w:tcPr>
          <w:p w:rsidR="00F8513E" w:rsidRPr="00DE31EB" w:rsidRDefault="00F8513E" w:rsidP="00162D96">
            <w:pPr>
              <w:spacing w:before="40" w:after="40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  <w:r w:rsidRPr="00DE31EB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>Speicherdauer bzw. -kriterien:</w:t>
            </w:r>
          </w:p>
          <w:p w:rsidR="00487D17" w:rsidRPr="00DE31EB" w:rsidRDefault="00487D17" w:rsidP="00331993">
            <w:pPr>
              <w:spacing w:before="40" w:after="40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824" w:type="dxa"/>
          </w:tcPr>
          <w:p w:rsidR="00EA046A" w:rsidRPr="00810997" w:rsidRDefault="00810997" w:rsidP="00EA046A">
            <w:pPr>
              <w:spacing w:before="40" w:after="40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810997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Die verarbeiteten personenbezogenen Daten zum Zwecke der Erstellung der Hundesteuer-Bescheide werden gelöscht, wenn keine gesetz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l</w:t>
            </w:r>
            <w:r w:rsidRPr="00810997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iche Notwendigkeit mehr besteht, die Daten vorzuhalten (z.B. Aufbewahrungsfristen)</w:t>
            </w:r>
            <w:r w:rsidR="00EA046A" w:rsidRPr="00810997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.</w:t>
            </w:r>
          </w:p>
          <w:p w:rsidR="00F96701" w:rsidRPr="00F96701" w:rsidRDefault="00F96701" w:rsidP="00F96701">
            <w:pPr>
              <w:spacing w:before="40" w:after="40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</w:p>
        </w:tc>
      </w:tr>
      <w:tr w:rsidR="00F8513E" w:rsidRPr="00DE31EB" w:rsidTr="00332799">
        <w:tc>
          <w:tcPr>
            <w:tcW w:w="3464" w:type="dxa"/>
          </w:tcPr>
          <w:p w:rsidR="00F8513E" w:rsidRPr="00DE31EB" w:rsidRDefault="00F8513E" w:rsidP="00162D96">
            <w:pPr>
              <w:spacing w:before="40" w:after="40"/>
              <w:rPr>
                <w:rFonts w:ascii="Arial Narrow" w:eastAsia="Times New Roman" w:hAnsi="Arial Narrow" w:cs="Arial"/>
                <w:i/>
                <w:color w:val="FF0000"/>
                <w:sz w:val="20"/>
                <w:szCs w:val="20"/>
              </w:rPr>
            </w:pPr>
            <w:r w:rsidRPr="00DE31EB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>Betroffenenrechte:</w:t>
            </w:r>
            <w:r w:rsidRPr="00DE31EB">
              <w:rPr>
                <w:rFonts w:ascii="Arial Narrow" w:eastAsia="Times New Roman" w:hAnsi="Arial Narrow" w:cs="Arial"/>
                <w:i/>
                <w:color w:val="FF0000"/>
                <w:sz w:val="20"/>
                <w:szCs w:val="20"/>
              </w:rPr>
              <w:t xml:space="preserve"> </w:t>
            </w:r>
          </w:p>
          <w:p w:rsidR="00F8513E" w:rsidRPr="00DE31EB" w:rsidRDefault="00F8513E" w:rsidP="005B1C08">
            <w:pPr>
              <w:spacing w:before="40" w:after="40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824" w:type="dxa"/>
          </w:tcPr>
          <w:p w:rsidR="001824D1" w:rsidRPr="00DE31EB" w:rsidRDefault="00F8513E" w:rsidP="003D10B5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DE31EB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Auskunftsrecht (Art. 15)</w:t>
            </w:r>
            <w:r w:rsidRPr="00DE31EB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br/>
              <w:t>Recht auf Berichtigung (Art. 16)</w:t>
            </w:r>
            <w:r w:rsidRPr="00DE31EB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br/>
              <w:t>Recht auf Löschung (Art. 17)</w:t>
            </w:r>
            <w:r w:rsidRPr="00DE31EB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br/>
              <w:t>Recht auf Einschränkung der Verarbeitung (Art. 18)</w:t>
            </w:r>
            <w:r w:rsidRPr="00DE31EB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br/>
              <w:t>Recht auf Datenübertragbarkeit (Art. 20)</w:t>
            </w:r>
            <w:r w:rsidRPr="00DE31EB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br/>
              <w:t>Widerspruchsrecht (Art. 21)</w:t>
            </w:r>
          </w:p>
          <w:p w:rsidR="00A12D5A" w:rsidRPr="00DE31EB" w:rsidRDefault="00A12D5A" w:rsidP="003D10B5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</w:p>
          <w:p w:rsidR="00F8513E" w:rsidRDefault="00F8513E" w:rsidP="003D10B5">
            <w:pPr>
              <w:spacing w:before="40" w:after="40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DE31EB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Ihr Beschwerderecht (Art. 77) können Sie unter anderem bei der/dem Landesbeauftragte/n für Datenschutz und Informationsfreiheit Nordrhein-Westfalen wahrnehmen.</w:t>
            </w:r>
          </w:p>
          <w:p w:rsidR="0001267B" w:rsidRDefault="0001267B" w:rsidP="003D10B5">
            <w:pPr>
              <w:spacing w:before="40" w:after="40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</w:p>
          <w:p w:rsidR="0001267B" w:rsidRDefault="0001267B" w:rsidP="0001267B">
            <w:pPr>
              <w:spacing w:before="40" w:after="40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Kontaktdaten der Aufsichtsbehörde:</w:t>
            </w:r>
          </w:p>
          <w:p w:rsidR="0001267B" w:rsidRDefault="0001267B" w:rsidP="0001267B">
            <w:pPr>
              <w:spacing w:before="40" w:after="40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Landesbeauftragte für Datenschutz und Informationsfreiheit Nordrhein-Westfalen,</w:t>
            </w:r>
          </w:p>
          <w:p w:rsidR="0001267B" w:rsidRDefault="0001267B" w:rsidP="0001267B">
            <w:pPr>
              <w:spacing w:before="40" w:after="40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Postfach 20 04 44, 40102 Düsseldorf</w:t>
            </w:r>
          </w:p>
          <w:p w:rsidR="0001267B" w:rsidRDefault="0001267B" w:rsidP="0001267B">
            <w:pPr>
              <w:spacing w:before="40" w:after="40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Hausanschrift: Kavalleriestr. 2-4, 40213 Düsseldorf</w:t>
            </w:r>
          </w:p>
          <w:p w:rsidR="0001267B" w:rsidRDefault="0001267B" w:rsidP="0001267B">
            <w:pPr>
              <w:spacing w:before="40" w:after="40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Tel.: 0211 38424-0,</w:t>
            </w:r>
          </w:p>
          <w:p w:rsidR="0001267B" w:rsidRDefault="0001267B" w:rsidP="0001267B">
            <w:pPr>
              <w:spacing w:before="40" w:after="40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Fax-Nr.: 0211 38424-10,</w:t>
            </w:r>
          </w:p>
          <w:p w:rsidR="0001267B" w:rsidRPr="00DE31EB" w:rsidRDefault="0001267B" w:rsidP="0001267B">
            <w:pPr>
              <w:spacing w:before="40" w:after="40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E-Mail: poststelle@ldi.nrw.de.</w:t>
            </w:r>
          </w:p>
          <w:p w:rsidR="0001267B" w:rsidRPr="00DE31EB" w:rsidRDefault="0001267B" w:rsidP="003D10B5">
            <w:pPr>
              <w:spacing w:before="40" w:after="40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</w:p>
          <w:p w:rsidR="00A12D5A" w:rsidRPr="00DE31EB" w:rsidRDefault="00A12D5A" w:rsidP="003D10B5">
            <w:pPr>
              <w:spacing w:before="40" w:after="40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</w:p>
        </w:tc>
      </w:tr>
    </w:tbl>
    <w:p w:rsidR="00603ECF" w:rsidRPr="00331993" w:rsidRDefault="00603ECF" w:rsidP="00123573">
      <w:pPr>
        <w:pStyle w:val="KeinLeerraum"/>
        <w:rPr>
          <w:rFonts w:ascii="Arial Narrow" w:hAnsi="Arial Narrow"/>
          <w:bCs/>
          <w:sz w:val="20"/>
          <w:szCs w:val="20"/>
        </w:rPr>
      </w:pPr>
    </w:p>
    <w:sectPr w:rsidR="00603ECF" w:rsidRPr="00331993" w:rsidSect="000E0D7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134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E28" w:rsidRDefault="00701E28" w:rsidP="002D7E77">
      <w:pPr>
        <w:spacing w:after="0" w:line="240" w:lineRule="auto"/>
      </w:pPr>
      <w:r>
        <w:separator/>
      </w:r>
    </w:p>
  </w:endnote>
  <w:endnote w:type="continuationSeparator" w:id="0">
    <w:p w:rsidR="00701E28" w:rsidRDefault="00701E28" w:rsidP="002D7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Offc-Medi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850862"/>
      <w:docPartObj>
        <w:docPartGallery w:val="Page Numbers (Bottom of Page)"/>
        <w:docPartUnique/>
      </w:docPartObj>
    </w:sdtPr>
    <w:sdtEndPr>
      <w:rPr>
        <w:rFonts w:ascii="Arial Narrow" w:hAnsi="Arial Narrow"/>
        <w:color w:val="808080" w:themeColor="background1" w:themeShade="80"/>
        <w:spacing w:val="60"/>
      </w:rPr>
    </w:sdtEndPr>
    <w:sdtContent>
      <w:p w:rsidR="00162D96" w:rsidRPr="00331993" w:rsidRDefault="00162D96">
        <w:pPr>
          <w:pStyle w:val="Fuzeile"/>
          <w:pBdr>
            <w:top w:val="single" w:sz="4" w:space="1" w:color="D9D9D9" w:themeColor="background1" w:themeShade="D9"/>
          </w:pBdr>
          <w:jc w:val="right"/>
          <w:rPr>
            <w:rFonts w:ascii="Arial Narrow" w:hAnsi="Arial Narrow"/>
          </w:rPr>
        </w:pPr>
        <w:r w:rsidRPr="00331993">
          <w:rPr>
            <w:rFonts w:ascii="Arial Narrow" w:hAnsi="Arial Narrow"/>
            <w:b/>
          </w:rPr>
          <w:fldChar w:fldCharType="begin"/>
        </w:r>
        <w:r w:rsidRPr="00331993">
          <w:rPr>
            <w:rFonts w:ascii="Arial Narrow" w:hAnsi="Arial Narrow"/>
            <w:b/>
          </w:rPr>
          <w:instrText>PAGE   \* MERGEFORMAT</w:instrText>
        </w:r>
        <w:r w:rsidRPr="00331993">
          <w:rPr>
            <w:rFonts w:ascii="Arial Narrow" w:hAnsi="Arial Narrow"/>
            <w:b/>
          </w:rPr>
          <w:fldChar w:fldCharType="separate"/>
        </w:r>
        <w:r w:rsidR="00B90E1C">
          <w:rPr>
            <w:rFonts w:ascii="Arial Narrow" w:hAnsi="Arial Narrow"/>
            <w:b/>
            <w:noProof/>
          </w:rPr>
          <w:t>2</w:t>
        </w:r>
        <w:r w:rsidRPr="00331993">
          <w:rPr>
            <w:rFonts w:ascii="Arial Narrow" w:hAnsi="Arial Narrow"/>
            <w:b/>
          </w:rPr>
          <w:fldChar w:fldCharType="end"/>
        </w:r>
        <w:r w:rsidRPr="00331993">
          <w:rPr>
            <w:rFonts w:ascii="Arial Narrow" w:hAnsi="Arial Narrow"/>
          </w:rPr>
          <w:t xml:space="preserve"> | </w:t>
        </w:r>
        <w:r w:rsidRPr="00331993">
          <w:rPr>
            <w:rFonts w:ascii="Arial Narrow" w:hAnsi="Arial Narrow"/>
            <w:color w:val="808080" w:themeColor="background1" w:themeShade="80"/>
            <w:spacing w:val="60"/>
          </w:rPr>
          <w:t>Seite</w:t>
        </w:r>
      </w:p>
    </w:sdtContent>
  </w:sdt>
  <w:p w:rsidR="00162D96" w:rsidRPr="00194518" w:rsidRDefault="00162D96" w:rsidP="00194518">
    <w:pPr>
      <w:autoSpaceDE w:val="0"/>
      <w:autoSpaceDN w:val="0"/>
      <w:adjustRightInd w:val="0"/>
      <w:spacing w:after="0" w:line="240" w:lineRule="auto"/>
      <w:jc w:val="center"/>
      <w:rPr>
        <w:rFonts w:ascii="Arial Narrow" w:hAnsi="Arial Narrow" w:cs="DINOffc-Medi"/>
        <w:b/>
        <w:sz w:val="20"/>
        <w:szCs w:val="20"/>
      </w:rPr>
    </w:pPr>
    <w:r w:rsidRPr="00194518">
      <w:rPr>
        <w:rFonts w:ascii="Arial Narrow" w:hAnsi="Arial Narrow" w:cs="DINOffc-Medi"/>
        <w:b/>
        <w:sz w:val="20"/>
        <w:szCs w:val="20"/>
      </w:rPr>
      <w:t>Kommunales Rechenzentrum Minden-</w:t>
    </w:r>
    <w:proofErr w:type="spellStart"/>
    <w:r w:rsidRPr="00194518">
      <w:rPr>
        <w:rFonts w:ascii="Arial Narrow" w:hAnsi="Arial Narrow" w:cs="DINOffc-Medi"/>
        <w:b/>
        <w:sz w:val="20"/>
        <w:szCs w:val="20"/>
      </w:rPr>
      <w:t>Ravensberg</w:t>
    </w:r>
    <w:proofErr w:type="spellEnd"/>
    <w:r w:rsidRPr="00194518">
      <w:rPr>
        <w:rFonts w:ascii="Arial Narrow" w:hAnsi="Arial Narrow" w:cs="DINOffc-Medi"/>
        <w:b/>
        <w:sz w:val="20"/>
        <w:szCs w:val="20"/>
      </w:rPr>
      <w:t>/Lippe</w:t>
    </w:r>
  </w:p>
  <w:p w:rsidR="00162D96" w:rsidRPr="002D7E77" w:rsidRDefault="00162D96" w:rsidP="000E0D70">
    <w:pPr>
      <w:pStyle w:val="Fuzeile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260866"/>
      <w:docPartObj>
        <w:docPartGallery w:val="Page Numbers (Bottom of Page)"/>
        <w:docPartUnique/>
      </w:docPartObj>
    </w:sdtPr>
    <w:sdtEndPr>
      <w:rPr>
        <w:rFonts w:ascii="Arial Narrow" w:hAnsi="Arial Narrow"/>
        <w:color w:val="808080" w:themeColor="background1" w:themeShade="80"/>
        <w:spacing w:val="60"/>
      </w:rPr>
    </w:sdtEndPr>
    <w:sdtContent>
      <w:p w:rsidR="00162D96" w:rsidRPr="000E0D70" w:rsidRDefault="00162D96">
        <w:pPr>
          <w:pStyle w:val="Fuzeile"/>
          <w:pBdr>
            <w:top w:val="single" w:sz="4" w:space="1" w:color="D9D9D9" w:themeColor="background1" w:themeShade="D9"/>
          </w:pBdr>
          <w:jc w:val="right"/>
          <w:rPr>
            <w:rFonts w:ascii="Arial Narrow" w:hAnsi="Arial Narrow"/>
          </w:rPr>
        </w:pPr>
        <w:r w:rsidRPr="000E0D70">
          <w:rPr>
            <w:rFonts w:ascii="Arial Narrow" w:hAnsi="Arial Narrow"/>
            <w:b/>
          </w:rPr>
          <w:fldChar w:fldCharType="begin"/>
        </w:r>
        <w:r w:rsidRPr="000E0D70">
          <w:rPr>
            <w:rFonts w:ascii="Arial Narrow" w:hAnsi="Arial Narrow"/>
            <w:b/>
          </w:rPr>
          <w:instrText>PAGE   \* MERGEFORMAT</w:instrText>
        </w:r>
        <w:r w:rsidRPr="000E0D70">
          <w:rPr>
            <w:rFonts w:ascii="Arial Narrow" w:hAnsi="Arial Narrow"/>
            <w:b/>
          </w:rPr>
          <w:fldChar w:fldCharType="separate"/>
        </w:r>
        <w:r w:rsidR="00B90E1C">
          <w:rPr>
            <w:rFonts w:ascii="Arial Narrow" w:hAnsi="Arial Narrow"/>
            <w:b/>
            <w:noProof/>
          </w:rPr>
          <w:t>1</w:t>
        </w:r>
        <w:r w:rsidRPr="000E0D70">
          <w:rPr>
            <w:rFonts w:ascii="Arial Narrow" w:hAnsi="Arial Narrow"/>
            <w:b/>
          </w:rPr>
          <w:fldChar w:fldCharType="end"/>
        </w:r>
        <w:r w:rsidRPr="000E0D70">
          <w:rPr>
            <w:rFonts w:ascii="Arial Narrow" w:hAnsi="Arial Narrow"/>
          </w:rPr>
          <w:t xml:space="preserve"> | </w:t>
        </w:r>
        <w:r w:rsidRPr="000E0D70">
          <w:rPr>
            <w:rFonts w:ascii="Arial Narrow" w:hAnsi="Arial Narrow"/>
            <w:color w:val="808080" w:themeColor="background1" w:themeShade="80"/>
            <w:spacing w:val="60"/>
          </w:rPr>
          <w:t>Seite</w:t>
        </w:r>
      </w:p>
    </w:sdtContent>
  </w:sdt>
  <w:p w:rsidR="00162D96" w:rsidRPr="00194518" w:rsidRDefault="00162D96" w:rsidP="00194518">
    <w:pPr>
      <w:autoSpaceDE w:val="0"/>
      <w:autoSpaceDN w:val="0"/>
      <w:adjustRightInd w:val="0"/>
      <w:spacing w:after="0" w:line="240" w:lineRule="auto"/>
      <w:jc w:val="center"/>
      <w:rPr>
        <w:rFonts w:ascii="Arial Narrow" w:hAnsi="Arial Narrow" w:cs="DINOffc-Medi"/>
        <w:b/>
        <w:sz w:val="20"/>
        <w:szCs w:val="20"/>
      </w:rPr>
    </w:pPr>
    <w:r w:rsidRPr="00194518">
      <w:rPr>
        <w:rFonts w:ascii="Arial Narrow" w:hAnsi="Arial Narrow" w:cs="DINOffc-Medi"/>
        <w:b/>
        <w:sz w:val="20"/>
        <w:szCs w:val="20"/>
      </w:rPr>
      <w:t>Kommunales Rechenzentrum Minden-</w:t>
    </w:r>
    <w:proofErr w:type="spellStart"/>
    <w:r w:rsidRPr="00194518">
      <w:rPr>
        <w:rFonts w:ascii="Arial Narrow" w:hAnsi="Arial Narrow" w:cs="DINOffc-Medi"/>
        <w:b/>
        <w:sz w:val="20"/>
        <w:szCs w:val="20"/>
      </w:rPr>
      <w:t>Ravensberg</w:t>
    </w:r>
    <w:proofErr w:type="spellEnd"/>
    <w:r w:rsidRPr="00194518">
      <w:rPr>
        <w:rFonts w:ascii="Arial Narrow" w:hAnsi="Arial Narrow" w:cs="DINOffc-Medi"/>
        <w:b/>
        <w:sz w:val="20"/>
        <w:szCs w:val="20"/>
      </w:rPr>
      <w:t>/Lippe</w:t>
    </w:r>
  </w:p>
  <w:p w:rsidR="00162D96" w:rsidRDefault="00162D9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E28" w:rsidRDefault="00701E28" w:rsidP="002D7E77">
      <w:pPr>
        <w:spacing w:after="0" w:line="240" w:lineRule="auto"/>
      </w:pPr>
      <w:r>
        <w:separator/>
      </w:r>
    </w:p>
  </w:footnote>
  <w:footnote w:type="continuationSeparator" w:id="0">
    <w:p w:rsidR="00701E28" w:rsidRDefault="00701E28" w:rsidP="002D7E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D96" w:rsidRDefault="00162D96">
    <w:pPr>
      <w:pStyle w:val="Kopfzeile"/>
    </w:pPr>
    <w:r>
      <w:rPr>
        <w:b/>
        <w:noProof/>
        <w:sz w:val="28"/>
        <w:szCs w:val="24"/>
        <w:lang w:eastAsia="de-DE"/>
      </w:rPr>
      <w:drawing>
        <wp:anchor distT="0" distB="0" distL="114300" distR="114300" simplePos="0" relativeHeight="251659264" behindDoc="0" locked="0" layoutInCell="1" allowOverlap="1" wp14:anchorId="0E9525A2" wp14:editId="0AD17080">
          <wp:simplePos x="0" y="0"/>
          <wp:positionH relativeFrom="margin">
            <wp:posOffset>5339080</wp:posOffset>
          </wp:positionH>
          <wp:positionV relativeFrom="margin">
            <wp:posOffset>-177800</wp:posOffset>
          </wp:positionV>
          <wp:extent cx="758190" cy="474980"/>
          <wp:effectExtent l="0" t="0" r="3810" b="1270"/>
          <wp:wrapSquare wrapText="bothSides"/>
          <wp:docPr id="9" name="Grafik 9" descr="N:\A600ORGA\KRZ-Logo\KRZ_200_12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A600ORGA\KRZ-Logo\KRZ_200_12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" cy="474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808080" w:themeColor="background1" w:themeShade="80"/>
        <w:spacing w:val="60"/>
      </w:rPr>
      <w:tab/>
    </w:r>
    <w:r>
      <w:rPr>
        <w:color w:val="808080" w:themeColor="background1" w:themeShade="80"/>
        <w:spacing w:val="6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D96" w:rsidRDefault="00162D96">
    <w:pPr>
      <w:pStyle w:val="Kopfzeile"/>
    </w:pPr>
    <w:r>
      <w:rPr>
        <w:b/>
        <w:noProof/>
        <w:sz w:val="28"/>
        <w:szCs w:val="24"/>
        <w:lang w:eastAsia="de-DE"/>
      </w:rPr>
      <w:drawing>
        <wp:anchor distT="0" distB="0" distL="114300" distR="114300" simplePos="0" relativeHeight="251661312" behindDoc="0" locked="0" layoutInCell="1" allowOverlap="1" wp14:anchorId="1FD59E44" wp14:editId="61256048">
          <wp:simplePos x="0" y="0"/>
          <wp:positionH relativeFrom="margin">
            <wp:posOffset>5356860</wp:posOffset>
          </wp:positionH>
          <wp:positionV relativeFrom="margin">
            <wp:posOffset>-486410</wp:posOffset>
          </wp:positionV>
          <wp:extent cx="758190" cy="474980"/>
          <wp:effectExtent l="0" t="0" r="3810" b="1270"/>
          <wp:wrapSquare wrapText="bothSides"/>
          <wp:docPr id="10" name="Grafik 10" descr="N:\A600ORGA\KRZ-Logo\KRZ_200_12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A600ORGA\KRZ-Logo\KRZ_200_12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" cy="474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8149C"/>
    <w:multiLevelType w:val="hybridMultilevel"/>
    <w:tmpl w:val="D25EE592"/>
    <w:lvl w:ilvl="0" w:tplc="0407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1" w15:restartNumberingAfterBreak="0">
    <w:nsid w:val="13111A07"/>
    <w:multiLevelType w:val="hybridMultilevel"/>
    <w:tmpl w:val="703E6A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22B26"/>
    <w:multiLevelType w:val="hybridMultilevel"/>
    <w:tmpl w:val="26DC3C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71043"/>
    <w:multiLevelType w:val="hybridMultilevel"/>
    <w:tmpl w:val="0CFA3B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126AD"/>
    <w:multiLevelType w:val="multilevel"/>
    <w:tmpl w:val="F2B46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865415"/>
    <w:multiLevelType w:val="hybridMultilevel"/>
    <w:tmpl w:val="C2804F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91617E"/>
    <w:multiLevelType w:val="hybridMultilevel"/>
    <w:tmpl w:val="BA8E84D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B659D3"/>
    <w:multiLevelType w:val="multilevel"/>
    <w:tmpl w:val="88D24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612769"/>
    <w:multiLevelType w:val="hybridMultilevel"/>
    <w:tmpl w:val="BA8E84D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3B589B"/>
    <w:multiLevelType w:val="hybridMultilevel"/>
    <w:tmpl w:val="0826177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9"/>
  </w:num>
  <w:num w:numId="8">
    <w:abstractNumId w:val="8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E77"/>
    <w:rsid w:val="00002F58"/>
    <w:rsid w:val="0001267B"/>
    <w:rsid w:val="00021537"/>
    <w:rsid w:val="000270D4"/>
    <w:rsid w:val="00074AE5"/>
    <w:rsid w:val="00083AAE"/>
    <w:rsid w:val="000B38F0"/>
    <w:rsid w:val="000C1B41"/>
    <w:rsid w:val="000D6900"/>
    <w:rsid w:val="000E0D70"/>
    <w:rsid w:val="001221C4"/>
    <w:rsid w:val="00123138"/>
    <w:rsid w:val="00123573"/>
    <w:rsid w:val="00134AF1"/>
    <w:rsid w:val="00134F3C"/>
    <w:rsid w:val="00162D96"/>
    <w:rsid w:val="00163BF4"/>
    <w:rsid w:val="00165A89"/>
    <w:rsid w:val="001824D1"/>
    <w:rsid w:val="00182BAC"/>
    <w:rsid w:val="00187F4B"/>
    <w:rsid w:val="00194518"/>
    <w:rsid w:val="00195729"/>
    <w:rsid w:val="00195EFA"/>
    <w:rsid w:val="001B0DDF"/>
    <w:rsid w:val="001D1206"/>
    <w:rsid w:val="001E4FED"/>
    <w:rsid w:val="001E5626"/>
    <w:rsid w:val="00207928"/>
    <w:rsid w:val="002079EB"/>
    <w:rsid w:val="002175DA"/>
    <w:rsid w:val="00227CB3"/>
    <w:rsid w:val="00233EA8"/>
    <w:rsid w:val="00234AAC"/>
    <w:rsid w:val="00242C2D"/>
    <w:rsid w:val="00246057"/>
    <w:rsid w:val="00246B50"/>
    <w:rsid w:val="002471A3"/>
    <w:rsid w:val="00276410"/>
    <w:rsid w:val="0027671E"/>
    <w:rsid w:val="002964F3"/>
    <w:rsid w:val="002A1882"/>
    <w:rsid w:val="002A760A"/>
    <w:rsid w:val="002B5181"/>
    <w:rsid w:val="002D7E77"/>
    <w:rsid w:val="003078E3"/>
    <w:rsid w:val="00324810"/>
    <w:rsid w:val="00331993"/>
    <w:rsid w:val="00332799"/>
    <w:rsid w:val="003342A1"/>
    <w:rsid w:val="00334E5A"/>
    <w:rsid w:val="00360B48"/>
    <w:rsid w:val="00395EB4"/>
    <w:rsid w:val="0039623A"/>
    <w:rsid w:val="003D10B5"/>
    <w:rsid w:val="003D4FD5"/>
    <w:rsid w:val="003F53F4"/>
    <w:rsid w:val="00402D7A"/>
    <w:rsid w:val="0044656C"/>
    <w:rsid w:val="00487D17"/>
    <w:rsid w:val="00490F2D"/>
    <w:rsid w:val="004A7040"/>
    <w:rsid w:val="004B49CC"/>
    <w:rsid w:val="004C6BA3"/>
    <w:rsid w:val="004E5D51"/>
    <w:rsid w:val="00506373"/>
    <w:rsid w:val="005145AD"/>
    <w:rsid w:val="00556B80"/>
    <w:rsid w:val="00577071"/>
    <w:rsid w:val="00590D86"/>
    <w:rsid w:val="00594B58"/>
    <w:rsid w:val="005B1C08"/>
    <w:rsid w:val="005C0A85"/>
    <w:rsid w:val="005D7002"/>
    <w:rsid w:val="005F0EC0"/>
    <w:rsid w:val="005F4652"/>
    <w:rsid w:val="00603ECF"/>
    <w:rsid w:val="00612DAA"/>
    <w:rsid w:val="00612F8B"/>
    <w:rsid w:val="00631B09"/>
    <w:rsid w:val="00652F6E"/>
    <w:rsid w:val="00667D97"/>
    <w:rsid w:val="00670459"/>
    <w:rsid w:val="00687CE7"/>
    <w:rsid w:val="006E2BB9"/>
    <w:rsid w:val="006F567C"/>
    <w:rsid w:val="00701E28"/>
    <w:rsid w:val="007020D6"/>
    <w:rsid w:val="00705343"/>
    <w:rsid w:val="00713C59"/>
    <w:rsid w:val="00717A6A"/>
    <w:rsid w:val="00744FD4"/>
    <w:rsid w:val="0076319B"/>
    <w:rsid w:val="007669C6"/>
    <w:rsid w:val="00783EBF"/>
    <w:rsid w:val="007866FD"/>
    <w:rsid w:val="007B4697"/>
    <w:rsid w:val="007B5F0D"/>
    <w:rsid w:val="00800EE1"/>
    <w:rsid w:val="008042E4"/>
    <w:rsid w:val="008101CE"/>
    <w:rsid w:val="00810997"/>
    <w:rsid w:val="0085746E"/>
    <w:rsid w:val="0088069C"/>
    <w:rsid w:val="00894BBA"/>
    <w:rsid w:val="008D1EBF"/>
    <w:rsid w:val="00907BD5"/>
    <w:rsid w:val="00926336"/>
    <w:rsid w:val="00933F5A"/>
    <w:rsid w:val="00944EDB"/>
    <w:rsid w:val="009678EC"/>
    <w:rsid w:val="00A12D5A"/>
    <w:rsid w:val="00A15045"/>
    <w:rsid w:val="00A32156"/>
    <w:rsid w:val="00A34B32"/>
    <w:rsid w:val="00A35AF2"/>
    <w:rsid w:val="00A70372"/>
    <w:rsid w:val="00A84DF1"/>
    <w:rsid w:val="00A86249"/>
    <w:rsid w:val="00AA02D8"/>
    <w:rsid w:val="00AD71B3"/>
    <w:rsid w:val="00AF7B2F"/>
    <w:rsid w:val="00B23EC7"/>
    <w:rsid w:val="00B35B14"/>
    <w:rsid w:val="00B476EA"/>
    <w:rsid w:val="00B90E1C"/>
    <w:rsid w:val="00B96CC1"/>
    <w:rsid w:val="00BE2B42"/>
    <w:rsid w:val="00BF59ED"/>
    <w:rsid w:val="00C043A7"/>
    <w:rsid w:val="00C712B6"/>
    <w:rsid w:val="00C75DD1"/>
    <w:rsid w:val="00CC4DEB"/>
    <w:rsid w:val="00CD5329"/>
    <w:rsid w:val="00CD5855"/>
    <w:rsid w:val="00CD6D6E"/>
    <w:rsid w:val="00CE60E0"/>
    <w:rsid w:val="00D0710B"/>
    <w:rsid w:val="00D30AFC"/>
    <w:rsid w:val="00D51F99"/>
    <w:rsid w:val="00D64487"/>
    <w:rsid w:val="00D80CDC"/>
    <w:rsid w:val="00D816FA"/>
    <w:rsid w:val="00D8691C"/>
    <w:rsid w:val="00D94083"/>
    <w:rsid w:val="00DA5B21"/>
    <w:rsid w:val="00DB0B76"/>
    <w:rsid w:val="00DB4573"/>
    <w:rsid w:val="00DC0705"/>
    <w:rsid w:val="00DE31EB"/>
    <w:rsid w:val="00E139B1"/>
    <w:rsid w:val="00E2123F"/>
    <w:rsid w:val="00E3404F"/>
    <w:rsid w:val="00E438FD"/>
    <w:rsid w:val="00E77EF2"/>
    <w:rsid w:val="00EA046A"/>
    <w:rsid w:val="00EA761C"/>
    <w:rsid w:val="00EB2C9C"/>
    <w:rsid w:val="00EB307A"/>
    <w:rsid w:val="00EC570F"/>
    <w:rsid w:val="00EF51F4"/>
    <w:rsid w:val="00F04A6F"/>
    <w:rsid w:val="00F06722"/>
    <w:rsid w:val="00F20E48"/>
    <w:rsid w:val="00F472DC"/>
    <w:rsid w:val="00F8138E"/>
    <w:rsid w:val="00F8513E"/>
    <w:rsid w:val="00F9399B"/>
    <w:rsid w:val="00F94020"/>
    <w:rsid w:val="00F96034"/>
    <w:rsid w:val="00F96701"/>
    <w:rsid w:val="00FA3A35"/>
    <w:rsid w:val="00FB61A8"/>
    <w:rsid w:val="00FD344C"/>
    <w:rsid w:val="00FE5B73"/>
    <w:rsid w:val="00FF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D7E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D7E77"/>
  </w:style>
  <w:style w:type="paragraph" w:styleId="Fuzeile">
    <w:name w:val="footer"/>
    <w:basedOn w:val="Standard"/>
    <w:link w:val="FuzeileZchn"/>
    <w:uiPriority w:val="99"/>
    <w:unhideWhenUsed/>
    <w:rsid w:val="002D7E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D7E77"/>
  </w:style>
  <w:style w:type="paragraph" w:styleId="KeinLeerraum">
    <w:name w:val="No Spacing"/>
    <w:uiPriority w:val="1"/>
    <w:qFormat/>
    <w:rsid w:val="002D7E77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134AF1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C0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C0A85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03E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03ECF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F8513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8513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8513E"/>
    <w:rPr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3078E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2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14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8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4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0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6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9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6B42F86333E421D8E91C323E807FB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49F7CF-F6AB-4566-9A28-59BE67B44175}"/>
      </w:docPartPr>
      <w:docPartBody>
        <w:p w:rsidR="005D2D86" w:rsidRDefault="00A902F1" w:rsidP="00A902F1">
          <w:pPr>
            <w:pStyle w:val="56B42F86333E421D8E91C323E807FB48"/>
          </w:pPr>
          <w:r w:rsidRPr="00EC7172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Offc-Medi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2F1"/>
    <w:rsid w:val="005D2D86"/>
    <w:rsid w:val="00A902F1"/>
    <w:rsid w:val="00B1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902F1"/>
    <w:rPr>
      <w:color w:val="808080"/>
    </w:rPr>
  </w:style>
  <w:style w:type="paragraph" w:customStyle="1" w:styleId="56B42F86333E421D8E91C323E807FB48">
    <w:name w:val="56B42F86333E421D8E91C323E807FB48"/>
    <w:rsid w:val="00A902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2025-08-05T14:35:00Z</dcterms:created>
  <dcterms:modified xsi:type="dcterms:W3CDTF">2025-08-05T14:35:00Z</dcterms:modified>
</cp:coreProperties>
</file>